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w:t>
      </w:r>
      <w:r w:rsidDel="00000000" w:rsidR="00000000" w:rsidRPr="00000000">
        <w:rPr>
          <w:rFonts w:ascii="Arial" w:cs="Arial" w:eastAsia="Arial" w:hAnsi="Arial"/>
          <w:sz w:val="24"/>
          <w:szCs w:val="24"/>
          <w:rtl w:val="0"/>
        </w:rPr>
        <w:t xml:space="preserve">representatives, when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pageBreakBefore w:val="0"/>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pageBreakBefore w:val="0"/>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pageBreakBefore w:val="0"/>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pageBreakBefore w:val="0"/>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pageBreakBefore w:val="0"/>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6">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pageBreakBefore w:val="0"/>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pageBreakBefore w:val="0"/>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pageBreakBefore w:val="0"/>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pageBreakBefore w:val="0"/>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pageBreakBefore w:val="0"/>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pageBreakBefore w:val="0"/>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pageBreakBefore w:val="0"/>
        <w:rPr>
          <w:rFonts w:ascii="Arial" w:cs="Arial" w:eastAsia="Arial" w:hAnsi="Arial"/>
          <w:color w:val="000000"/>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pageBreakBefore w:val="0"/>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uidance/knowledge-in-defence-kid"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